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Yth.	1. 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2. .....................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3. dan seterusnya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SURAT EDARAN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 ........TAHUN...........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TENTANG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Ditetapkankan di .................,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Pada Tanggal ..................,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Pj. BUPATI MINAHASA TENGGARA,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Ir. RONALD T. H. SORONGAN, M.Si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860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04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05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06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